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14" w:rsidRDefault="00A12FE7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08669" cy="68056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_zeillinger_logo_inde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53" cy="71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E7" w:rsidRDefault="00A12FE7"/>
    <w:p w:rsidR="00A12FE7" w:rsidRDefault="00A12FE7"/>
    <w:p w:rsidR="00A12FE7" w:rsidRDefault="00A12FE7" w:rsidP="00A12FE7">
      <w:pPr>
        <w:spacing w:line="360" w:lineRule="auto"/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u w:val="single"/>
        </w:rPr>
      </w:pPr>
    </w:p>
    <w:p w:rsidR="004467FF" w:rsidRDefault="004467FF" w:rsidP="004467FF">
      <w:pPr>
        <w:spacing w:line="21" w:lineRule="atLeast"/>
        <w:rPr>
          <w:rFonts w:ascii="Helvetica" w:hAnsi="Helvetica"/>
        </w:rPr>
      </w:pPr>
      <w:r>
        <w:rPr>
          <w:rFonts w:ascii="Helvetica" w:hAnsi="Helvetica"/>
        </w:rPr>
        <w:t>FACT SHEET</w:t>
      </w:r>
      <w:r>
        <w:rPr>
          <w:rFonts w:ascii="Helvetica" w:hAnsi="Helvetica"/>
        </w:rPr>
        <w:t xml:space="preserve"> HOTEL DUCHI VIS À VIS, TRIEST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</w:rPr>
      </w:pPr>
    </w:p>
    <w:p w:rsidR="004467FF" w:rsidRPr="00D9599C" w:rsidRDefault="004467FF" w:rsidP="004467FF">
      <w:pPr>
        <w:spacing w:line="21" w:lineRule="atLeast"/>
        <w:rPr>
          <w:rFonts w:ascii="Helvetica" w:hAnsi="Helvetica"/>
          <w:b/>
          <w:sz w:val="28"/>
          <w:szCs w:val="28"/>
        </w:rPr>
      </w:pPr>
      <w:r w:rsidRPr="00D9599C">
        <w:rPr>
          <w:rFonts w:ascii="Helvetica" w:hAnsi="Helvetica"/>
          <w:b/>
          <w:sz w:val="28"/>
          <w:szCs w:val="28"/>
        </w:rPr>
        <w:t>Hotel Duchi</w:t>
      </w:r>
      <w:r>
        <w:rPr>
          <w:rFonts w:ascii="Helvetica" w:hAnsi="Helvetica"/>
          <w:b/>
          <w:sz w:val="28"/>
          <w:szCs w:val="28"/>
        </w:rPr>
        <w:t xml:space="preserve"> Vis à Vis</w:t>
      </w:r>
      <w:r w:rsidRPr="00D9599C">
        <w:rPr>
          <w:rFonts w:ascii="Helvetica" w:hAnsi="Helvetica"/>
          <w:b/>
          <w:sz w:val="28"/>
          <w:szCs w:val="28"/>
        </w:rPr>
        <w:t>****</w:t>
      </w:r>
    </w:p>
    <w:p w:rsidR="004467FF" w:rsidRPr="00957405" w:rsidRDefault="004467FF" w:rsidP="004467FF">
      <w:pPr>
        <w:spacing w:line="21" w:lineRule="atLeast"/>
        <w:rPr>
          <w:rFonts w:ascii="Helvetica" w:hAnsi="Helvetica"/>
          <w:lang w:val="en-GB"/>
        </w:rPr>
      </w:pPr>
      <w:r w:rsidRPr="00957405">
        <w:rPr>
          <w:rFonts w:ascii="Arial" w:hAnsi="Arial" w:cs="Arial"/>
          <w:lang w:val="en-GB"/>
        </w:rPr>
        <w:t xml:space="preserve">Piazza </w:t>
      </w:r>
      <w:proofErr w:type="spellStart"/>
      <w:r w:rsidRPr="00957405">
        <w:rPr>
          <w:rFonts w:ascii="Arial" w:hAnsi="Arial" w:cs="Arial"/>
          <w:lang w:val="en-GB"/>
        </w:rPr>
        <w:t>dello</w:t>
      </w:r>
      <w:proofErr w:type="spellEnd"/>
      <w:r w:rsidRPr="00957405">
        <w:rPr>
          <w:rFonts w:ascii="Arial" w:hAnsi="Arial" w:cs="Arial"/>
          <w:lang w:val="en-GB"/>
        </w:rPr>
        <w:t xml:space="preserve"> </w:t>
      </w:r>
      <w:proofErr w:type="spellStart"/>
      <w:r w:rsidRPr="00957405">
        <w:rPr>
          <w:rFonts w:ascii="Arial" w:hAnsi="Arial" w:cs="Arial"/>
          <w:lang w:val="en-GB"/>
        </w:rPr>
        <w:t>Squero</w:t>
      </w:r>
      <w:proofErr w:type="spellEnd"/>
      <w:r w:rsidRPr="00957405">
        <w:rPr>
          <w:rFonts w:ascii="Arial" w:hAnsi="Arial" w:cs="Arial"/>
          <w:lang w:val="en-GB"/>
        </w:rPr>
        <w:t xml:space="preserve"> </w:t>
      </w:r>
      <w:proofErr w:type="spellStart"/>
      <w:r w:rsidRPr="00957405">
        <w:rPr>
          <w:rFonts w:ascii="Arial" w:hAnsi="Arial" w:cs="Arial"/>
          <w:lang w:val="en-GB"/>
        </w:rPr>
        <w:t>Vecchio</w:t>
      </w:r>
      <w:proofErr w:type="spellEnd"/>
      <w:r w:rsidRPr="00957405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1</w:t>
      </w:r>
    </w:p>
    <w:p w:rsidR="004467FF" w:rsidRPr="002C10C2" w:rsidRDefault="004467FF" w:rsidP="004467FF">
      <w:pPr>
        <w:spacing w:line="21" w:lineRule="atLeast"/>
        <w:rPr>
          <w:rFonts w:ascii="Helvetica" w:hAnsi="Helvetica"/>
        </w:rPr>
      </w:pPr>
      <w:r w:rsidRPr="002C10C2">
        <w:rPr>
          <w:rFonts w:ascii="Helvetica" w:hAnsi="Helvetica"/>
        </w:rPr>
        <w:t>34121 Triest</w:t>
      </w:r>
    </w:p>
    <w:p w:rsidR="004467FF" w:rsidRPr="002C10C2" w:rsidRDefault="004467FF" w:rsidP="004467FF">
      <w:pPr>
        <w:spacing w:line="21" w:lineRule="atLeast"/>
        <w:rPr>
          <w:rFonts w:ascii="Helvetica" w:hAnsi="Helvetica"/>
        </w:rPr>
      </w:pPr>
      <w:r w:rsidRPr="002C10C2">
        <w:rPr>
          <w:rFonts w:ascii="Helvetica" w:hAnsi="Helvetica"/>
        </w:rPr>
        <w:t>Tel. +39-040-76-000-11</w:t>
      </w:r>
    </w:p>
    <w:p w:rsidR="004467FF" w:rsidRPr="002C10C2" w:rsidRDefault="004467FF" w:rsidP="004467FF">
      <w:pPr>
        <w:spacing w:line="21" w:lineRule="atLeast"/>
        <w:rPr>
          <w:rFonts w:ascii="Helvetica" w:hAnsi="Helvetica"/>
        </w:rPr>
      </w:pPr>
      <w:r w:rsidRPr="002C10C2">
        <w:rPr>
          <w:rFonts w:ascii="Helvetica" w:hAnsi="Helvetica"/>
        </w:rPr>
        <w:t>Fax. +39-040-366-092</w:t>
      </w:r>
    </w:p>
    <w:p w:rsidR="004467FF" w:rsidRPr="0075776E" w:rsidRDefault="004467FF" w:rsidP="004467FF">
      <w:pPr>
        <w:spacing w:line="21" w:lineRule="atLeast"/>
        <w:rPr>
          <w:rFonts w:ascii="Helvetica" w:hAnsi="Helvetica"/>
          <w:lang w:val="it-IT"/>
        </w:rPr>
      </w:pPr>
      <w:hyperlink r:id="rId5" w:history="1">
        <w:r w:rsidRPr="0075776E">
          <w:rPr>
            <w:rStyle w:val="Hyperlink"/>
            <w:rFonts w:ascii="Helvetica" w:hAnsi="Helvetica"/>
            <w:lang w:val="it-IT"/>
          </w:rPr>
          <w:t>info@duchi.eu</w:t>
        </w:r>
      </w:hyperlink>
    </w:p>
    <w:p w:rsidR="004467FF" w:rsidRPr="0075776E" w:rsidRDefault="004467FF" w:rsidP="004467FF">
      <w:pPr>
        <w:spacing w:line="21" w:lineRule="atLeast"/>
        <w:rPr>
          <w:rFonts w:ascii="Helvetica" w:hAnsi="Helvetica"/>
          <w:lang w:val="it-IT"/>
        </w:rPr>
      </w:pPr>
      <w:hyperlink r:id="rId6" w:history="1">
        <w:r w:rsidRPr="00DF5474">
          <w:rPr>
            <w:rStyle w:val="Hyperlink"/>
            <w:rFonts w:ascii="Helvetica" w:hAnsi="Helvetica"/>
            <w:lang w:val="it-IT"/>
          </w:rPr>
          <w:t>www.hotelvisavis.net</w:t>
        </w:r>
      </w:hyperlink>
      <w:r>
        <w:rPr>
          <w:rFonts w:ascii="Helvetica" w:hAnsi="Helvetica"/>
          <w:lang w:val="it-IT"/>
        </w:rPr>
        <w:t xml:space="preserve"> </w:t>
      </w:r>
    </w:p>
    <w:p w:rsidR="004467FF" w:rsidRPr="0075776E" w:rsidRDefault="004467FF" w:rsidP="004467FF">
      <w:pPr>
        <w:spacing w:line="21" w:lineRule="atLeast"/>
        <w:rPr>
          <w:rFonts w:ascii="Helvetica" w:hAnsi="Helvetica"/>
          <w:lang w:val="it-IT"/>
        </w:rPr>
      </w:pPr>
      <w:r w:rsidRPr="0075776E">
        <w:rPr>
          <w:rFonts w:ascii="Helvetica" w:hAnsi="Helvetica"/>
          <w:lang w:val="it-IT"/>
        </w:rPr>
        <w:t xml:space="preserve"> </w:t>
      </w:r>
    </w:p>
    <w:p w:rsidR="004467FF" w:rsidRPr="0075776E" w:rsidRDefault="004467FF" w:rsidP="004467FF">
      <w:pPr>
        <w:spacing w:line="21" w:lineRule="atLeast"/>
        <w:rPr>
          <w:rFonts w:ascii="Helvetica" w:hAnsi="Helvetica"/>
          <w:lang w:val="it-IT"/>
        </w:rPr>
      </w:pPr>
    </w:p>
    <w:p w:rsidR="004467FF" w:rsidRPr="0075776E" w:rsidRDefault="004467FF" w:rsidP="004467FF">
      <w:pPr>
        <w:spacing w:line="21" w:lineRule="atLeast"/>
        <w:rPr>
          <w:rFonts w:ascii="Helvetica" w:hAnsi="Helvetica"/>
          <w:lang w:val="it-I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Besitzer: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Magesta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S.p.A</w:t>
      </w:r>
      <w:proofErr w:type="spellEnd"/>
      <w:r w:rsidRPr="00A31E74">
        <w:rPr>
          <w:rFonts w:ascii="Helvetica" w:hAnsi="Helvetica"/>
          <w:lang w:val="de-AT"/>
        </w:rPr>
        <w:t>.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Strada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Costiera</w:t>
      </w:r>
      <w:proofErr w:type="spellEnd"/>
      <w:r w:rsidRPr="00A31E74">
        <w:rPr>
          <w:rFonts w:ascii="Helvetica" w:hAnsi="Helvetica"/>
          <w:lang w:val="de-AT"/>
        </w:rPr>
        <w:t xml:space="preserve"> 22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34010 Triest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Leitung: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Dir. Alex Benvenuti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Betriebsferien: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Keine (ganzjährig geöffnet)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A31E74" w:rsidRDefault="004467FF" w:rsidP="004467FF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Lage: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Im Herzen des Finanz- und Wirtschaftszentrums der Stadt, </w:t>
      </w:r>
      <w:r>
        <w:rPr>
          <w:rFonts w:ascii="Helvetica" w:hAnsi="Helvetica"/>
          <w:lang w:val="de-AT"/>
        </w:rPr>
        <w:t>in der Nähe</w:t>
      </w:r>
      <w:r w:rsidRPr="00A31E74">
        <w:rPr>
          <w:rFonts w:ascii="Helvetica" w:hAnsi="Helvetica"/>
          <w:lang w:val="de-AT"/>
        </w:rPr>
        <w:t xml:space="preserve"> der zum Meer hin offenen Piazza Unità d´Italia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Entfernungen: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Flughafen </w:t>
      </w:r>
      <w:proofErr w:type="spellStart"/>
      <w:r w:rsidRPr="00A31E74">
        <w:rPr>
          <w:rFonts w:ascii="Helvetica" w:hAnsi="Helvetica"/>
          <w:lang w:val="de-AT"/>
        </w:rPr>
        <w:t>Ronchi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dei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Legionari</w:t>
      </w:r>
      <w:proofErr w:type="spellEnd"/>
      <w:r w:rsidRPr="00A31E74">
        <w:rPr>
          <w:rFonts w:ascii="Helvetica" w:hAnsi="Helvetica"/>
          <w:lang w:val="de-AT"/>
        </w:rPr>
        <w:t>: 40 km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 xml:space="preserve">Flughafen Venedig </w:t>
      </w:r>
      <w:r>
        <w:rPr>
          <w:rFonts w:ascii="Helvetica" w:hAnsi="Helvetica"/>
          <w:lang w:val="de-AT"/>
        </w:rPr>
        <w:t xml:space="preserve">Marco Polo: </w:t>
      </w:r>
      <w:r w:rsidRPr="00A31E74">
        <w:rPr>
          <w:rFonts w:ascii="Helvetica" w:hAnsi="Helvetica"/>
          <w:lang w:val="de-AT"/>
        </w:rPr>
        <w:t>150 km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Hauptbahnhof Triest: 2 km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Parkplätze:</w:t>
      </w:r>
      <w:r w:rsidRPr="00A31E74">
        <w:rPr>
          <w:rFonts w:ascii="Helvetica" w:hAnsi="Helvetica"/>
          <w:b/>
          <w:lang w:val="de-AT"/>
        </w:rPr>
        <w:tab/>
      </w:r>
      <w:r w:rsidRPr="0066473E">
        <w:rPr>
          <w:rFonts w:ascii="Helvetica" w:hAnsi="Helvetica"/>
          <w:lang w:val="de-AT"/>
        </w:rPr>
        <w:t>Parkservice</w:t>
      </w:r>
      <w:r>
        <w:rPr>
          <w:rFonts w:ascii="Helvetica" w:hAnsi="Helvetica"/>
          <w:lang w:val="de-AT"/>
        </w:rPr>
        <w:t xml:space="preserve"> und Parkmöglichkeit in einer nahegelegenen Garage (San Giusto)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Kreditkarten: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Es werden alle Kreditkarten akzeptiert</w:t>
      </w:r>
      <w:r>
        <w:rPr>
          <w:rFonts w:ascii="Helvetica" w:hAnsi="Helvetica"/>
          <w:lang w:val="de-AT"/>
        </w:rPr>
        <w:t>.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Allgemeines: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 xml:space="preserve">Das designorientierte Hotel belegt die erste Etage eines historischen Triestiner Wohnhauses aus dem Jahr 1867, verfügt im Erdgeschoss über einen </w:t>
      </w:r>
      <w:proofErr w:type="spellStart"/>
      <w:r>
        <w:rPr>
          <w:rFonts w:ascii="Helvetica" w:hAnsi="Helvetica"/>
          <w:lang w:val="de-AT"/>
        </w:rPr>
        <w:t>seperaten</w:t>
      </w:r>
      <w:proofErr w:type="spellEnd"/>
      <w:r>
        <w:rPr>
          <w:rFonts w:ascii="Helvetica" w:hAnsi="Helvetica"/>
          <w:lang w:val="de-AT"/>
        </w:rPr>
        <w:t xml:space="preserve"> Eingang, ein großzügiges Foyer und einen eigenen Aufzug.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D9599C" w:rsidRDefault="004467FF" w:rsidP="004467FF">
      <w:pPr>
        <w:spacing w:line="21" w:lineRule="atLeast"/>
        <w:rPr>
          <w:rFonts w:ascii="Helvetica" w:hAnsi="Helvetica"/>
          <w:b/>
          <w:sz w:val="20"/>
          <w:szCs w:val="20"/>
        </w:rPr>
      </w:pPr>
      <w:r w:rsidRPr="00D9599C">
        <w:rPr>
          <w:rFonts w:ascii="Helvetica" w:hAnsi="Helvetica"/>
          <w:sz w:val="20"/>
          <w:szCs w:val="20"/>
          <w:u w:val="single"/>
        </w:rPr>
        <w:lastRenderedPageBreak/>
        <w:t>Hotel Duchi</w:t>
      </w:r>
      <w:r>
        <w:rPr>
          <w:rFonts w:ascii="Helvetica" w:hAnsi="Helvetica"/>
          <w:sz w:val="20"/>
          <w:szCs w:val="20"/>
          <w:u w:val="single"/>
        </w:rPr>
        <w:t xml:space="preserve"> Vis à Vis</w:t>
      </w:r>
      <w:r w:rsidRPr="00D9599C">
        <w:rPr>
          <w:rFonts w:ascii="Helvetica" w:hAnsi="Helvetica"/>
          <w:sz w:val="20"/>
          <w:szCs w:val="20"/>
          <w:u w:val="single"/>
        </w:rPr>
        <w:t xml:space="preserve">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>et/Seite 2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</w:rPr>
      </w:pPr>
    </w:p>
    <w:p w:rsidR="004467FF" w:rsidRPr="002C10C2" w:rsidRDefault="004467FF" w:rsidP="004467FF">
      <w:pPr>
        <w:spacing w:line="21" w:lineRule="atLeast"/>
        <w:rPr>
          <w:rFonts w:ascii="Helvetica" w:hAnsi="Helvetica"/>
          <w:b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H O T E L: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Kategorie: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4 Sterne </w:t>
      </w:r>
    </w:p>
    <w:p w:rsidR="004467FF" w:rsidRPr="00F67280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F67280">
        <w:rPr>
          <w:rFonts w:ascii="Helvetica" w:hAnsi="Helvetica"/>
          <w:b/>
          <w:lang w:val="de-AT"/>
        </w:rPr>
        <w:t>Zimmer:</w:t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lang w:val="de-AT"/>
        </w:rPr>
        <w:t xml:space="preserve">2 </w:t>
      </w:r>
      <w:r>
        <w:rPr>
          <w:rFonts w:ascii="Helvetica" w:hAnsi="Helvetica"/>
          <w:lang w:val="de-AT"/>
        </w:rPr>
        <w:t>Juniorsuiten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>2</w:t>
      </w:r>
      <w:r w:rsidRPr="00A31E74">
        <w:rPr>
          <w:rFonts w:ascii="Helvetica" w:hAnsi="Helvetica"/>
          <w:lang w:val="de-AT"/>
        </w:rPr>
        <w:t xml:space="preserve"> Einzelzimmer</w:t>
      </w: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15</w:t>
      </w:r>
      <w:r w:rsidRPr="00A31E74">
        <w:rPr>
          <w:rFonts w:ascii="Helvetica" w:hAnsi="Helvetica"/>
          <w:lang w:val="de-AT"/>
        </w:rPr>
        <w:t xml:space="preserve"> Doppelzimmer (</w:t>
      </w:r>
      <w:r>
        <w:rPr>
          <w:rFonts w:ascii="Helvetica" w:hAnsi="Helvetica"/>
          <w:lang w:val="de-AT"/>
        </w:rPr>
        <w:t>zwei</w:t>
      </w:r>
      <w:r w:rsidRPr="00A31E74">
        <w:rPr>
          <w:rFonts w:ascii="Helvetica" w:hAnsi="Helvetica"/>
          <w:lang w:val="de-AT"/>
        </w:rPr>
        <w:t xml:space="preserve"> mit behindertengerechter Ausstattung)</w:t>
      </w:r>
    </w:p>
    <w:p w:rsidR="004467FF" w:rsidRPr="00A31E74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– insgesamt 36 Betten</w:t>
      </w:r>
    </w:p>
    <w:p w:rsidR="004467FF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Ausstattung: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 xml:space="preserve">Große barrierefreie Duschen oder </w:t>
      </w:r>
      <w:proofErr w:type="spellStart"/>
      <w:r>
        <w:rPr>
          <w:rFonts w:ascii="Helvetica" w:hAnsi="Helvetica"/>
          <w:lang w:val="de-AT"/>
        </w:rPr>
        <w:t>Whirl</w:t>
      </w:r>
      <w:proofErr w:type="spellEnd"/>
      <w:r>
        <w:rPr>
          <w:rFonts w:ascii="Helvetica" w:hAnsi="Helvetica"/>
          <w:lang w:val="de-AT"/>
        </w:rPr>
        <w:t>-Badewannen</w:t>
      </w:r>
    </w:p>
    <w:p w:rsidR="004467FF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Klimaanlage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Schallschutz-Fenster</w:t>
      </w: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Kostenloses Breitband-Internet via Modemanschluss bzw. </w:t>
      </w:r>
      <w:r w:rsidRPr="00A31E74">
        <w:rPr>
          <w:rFonts w:ascii="Helvetica" w:hAnsi="Helvetica"/>
          <w:lang w:val="de-AT"/>
        </w:rPr>
        <w:t xml:space="preserve">WLAN </w:t>
      </w:r>
    </w:p>
    <w:p w:rsidR="004467FF" w:rsidRPr="00A31E74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proofErr w:type="spellStart"/>
      <w:r>
        <w:rPr>
          <w:rFonts w:ascii="Helvetica" w:hAnsi="Helvetica"/>
          <w:lang w:val="de-AT"/>
        </w:rPr>
        <w:t>Illy</w:t>
      </w:r>
      <w:proofErr w:type="spellEnd"/>
      <w:r>
        <w:rPr>
          <w:rFonts w:ascii="Helvetica" w:hAnsi="Helvetica"/>
          <w:lang w:val="de-AT"/>
        </w:rPr>
        <w:t>-Espressomaschine (kostenlose Nutzung)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Haarfön</w:t>
      </w:r>
      <w:proofErr w:type="spellEnd"/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Minib</w:t>
      </w:r>
      <w:r>
        <w:rPr>
          <w:rFonts w:ascii="Helvetica" w:hAnsi="Helvetica"/>
          <w:lang w:val="de-AT"/>
        </w:rPr>
        <w:t>ar</w:t>
      </w:r>
    </w:p>
    <w:p w:rsidR="004467FF" w:rsidRPr="00A31E74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LCD-</w:t>
      </w:r>
      <w:proofErr w:type="spellStart"/>
      <w:r>
        <w:rPr>
          <w:rFonts w:ascii="Helvetica" w:hAnsi="Helvetica"/>
          <w:lang w:val="de-AT"/>
        </w:rPr>
        <w:t>Flatscreens</w:t>
      </w:r>
      <w:proofErr w:type="spellEnd"/>
      <w:r>
        <w:rPr>
          <w:rFonts w:ascii="Helvetica" w:hAnsi="Helvetica"/>
          <w:lang w:val="de-AT"/>
        </w:rPr>
        <w:t xml:space="preserve"> mit </w:t>
      </w:r>
      <w:proofErr w:type="spellStart"/>
      <w:r w:rsidRPr="00A31E74">
        <w:rPr>
          <w:rFonts w:ascii="Helvetica" w:hAnsi="Helvetica"/>
          <w:lang w:val="de-AT"/>
        </w:rPr>
        <w:t>Sat</w:t>
      </w:r>
      <w:proofErr w:type="spellEnd"/>
      <w:r w:rsidRPr="00A31E74">
        <w:rPr>
          <w:rFonts w:ascii="Helvetica" w:hAnsi="Helvetica"/>
          <w:lang w:val="de-AT"/>
        </w:rPr>
        <w:t xml:space="preserve"> TV</w:t>
      </w:r>
      <w:r>
        <w:rPr>
          <w:rFonts w:ascii="Helvetica" w:hAnsi="Helvetica"/>
          <w:lang w:val="de-AT"/>
        </w:rPr>
        <w:t xml:space="preserve"> und </w:t>
      </w:r>
      <w:proofErr w:type="gramStart"/>
      <w:r>
        <w:rPr>
          <w:rFonts w:ascii="Helvetica" w:hAnsi="Helvetica"/>
          <w:lang w:val="de-AT"/>
        </w:rPr>
        <w:t>Pay TV</w:t>
      </w:r>
      <w:proofErr w:type="gramEnd"/>
      <w:r>
        <w:rPr>
          <w:rFonts w:ascii="Helvetica" w:hAnsi="Helvetica"/>
          <w:lang w:val="de-AT"/>
        </w:rPr>
        <w:t xml:space="preserve"> (Fußball-Übertragungen sind gratis)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Safe</w:t>
      </w:r>
      <w:r>
        <w:rPr>
          <w:rFonts w:ascii="Helvetica" w:hAnsi="Helvetica"/>
          <w:lang w:val="de-AT"/>
        </w:rPr>
        <w:t xml:space="preserve"> (für Laptop geeignet)</w:t>
      </w:r>
    </w:p>
    <w:p w:rsidR="004467FF" w:rsidRPr="00A31E74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Zimmerservice: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Von 7.00 Uhr bis 23.00 Uhr</w:t>
      </w:r>
      <w:r>
        <w:rPr>
          <w:rFonts w:ascii="Helvetica" w:hAnsi="Helvetica"/>
          <w:lang w:val="de-AT"/>
        </w:rPr>
        <w:t>, gegen Gebühr</w:t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Infrastruktur: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Zwei flexible Räume für Veranstaltungen mit bis zu 60 Personen (in Theaterbestuhlung) im Erdgeschoss</w:t>
      </w:r>
    </w:p>
    <w:p w:rsidR="004467FF" w:rsidRPr="00716D94" w:rsidRDefault="004467FF" w:rsidP="004467FF">
      <w:pPr>
        <w:spacing w:line="21" w:lineRule="atLeast"/>
        <w:ind w:left="2880" w:hanging="2880"/>
        <w:rPr>
          <w:rFonts w:ascii="Helvetica" w:hAnsi="Helvetica"/>
          <w:lang w:val="de-AT"/>
        </w:rPr>
      </w:pPr>
      <w:r>
        <w:rPr>
          <w:rFonts w:ascii="Helvetica" w:hAnsi="Helvetica"/>
          <w:b/>
          <w:lang w:val="de-AT"/>
        </w:rPr>
        <w:tab/>
      </w:r>
      <w:r w:rsidRPr="00716D94">
        <w:rPr>
          <w:rFonts w:ascii="Helvetica" w:hAnsi="Helvetica"/>
          <w:lang w:val="de-AT"/>
        </w:rPr>
        <w:t>Früh</w:t>
      </w:r>
      <w:r>
        <w:rPr>
          <w:rFonts w:ascii="Helvetica" w:hAnsi="Helvetica"/>
          <w:lang w:val="de-AT"/>
        </w:rPr>
        <w:t xml:space="preserve">stücksservice (Croissant aufs Zimmer) oder Frühstücksbuffet im Grand Hotel Duchi d’ </w:t>
      </w:r>
      <w:proofErr w:type="spellStart"/>
      <w:r>
        <w:rPr>
          <w:rFonts w:ascii="Helvetica" w:hAnsi="Helvetica"/>
          <w:lang w:val="de-AT"/>
        </w:rPr>
        <w:t>Aosta</w:t>
      </w:r>
      <w:proofErr w:type="spellEnd"/>
      <w:r>
        <w:rPr>
          <w:rFonts w:ascii="Helvetica" w:hAnsi="Helvetica"/>
          <w:lang w:val="de-AT"/>
        </w:rPr>
        <w:t xml:space="preserve"> (gegen Aufpreis)</w:t>
      </w:r>
      <w:r w:rsidRPr="00716D94">
        <w:rPr>
          <w:rFonts w:ascii="Helvetica" w:hAnsi="Helvetica"/>
          <w:lang w:val="de-AT"/>
        </w:rPr>
        <w:tab/>
      </w:r>
      <w:r w:rsidRPr="00716D94">
        <w:rPr>
          <w:rFonts w:ascii="Helvetica" w:hAnsi="Helvetica"/>
          <w:lang w:val="de-AT"/>
        </w:rPr>
        <w:tab/>
      </w:r>
      <w:r w:rsidRPr="00716D94">
        <w:rPr>
          <w:rFonts w:ascii="Helvetica" w:hAnsi="Helvetica"/>
          <w:lang w:val="de-AT"/>
        </w:rPr>
        <w:tab/>
      </w:r>
      <w:r w:rsidRPr="00716D94">
        <w:rPr>
          <w:rFonts w:ascii="Helvetica" w:hAnsi="Helvetica"/>
          <w:lang w:val="de-AT"/>
        </w:rPr>
        <w:tab/>
      </w:r>
      <w:r w:rsidRPr="00716D94">
        <w:rPr>
          <w:rFonts w:ascii="Helvetica" w:hAnsi="Helvetica"/>
          <w:lang w:val="de-AT"/>
        </w:rPr>
        <w:tab/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Default="004467FF" w:rsidP="004467FF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Arrangements: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Ganzjährig wechselnde Themen-Packages, speziell an Wochenenden, z.B. mit kulinarischen Highlights oder mit Bezug zu den Triest-Krimis von Veit Heinichen, a</w:t>
      </w:r>
      <w:r w:rsidRPr="00A31E74">
        <w:rPr>
          <w:rFonts w:ascii="Helvetica" w:hAnsi="Helvetica"/>
          <w:lang w:val="de-AT"/>
        </w:rPr>
        <w:t xml:space="preserve">ktuell ersichtlich unter </w:t>
      </w:r>
      <w:hyperlink r:id="rId7" w:history="1">
        <w:r w:rsidRPr="00DF5474">
          <w:rPr>
            <w:rStyle w:val="Hyperlink"/>
            <w:rFonts w:ascii="Helvetica" w:hAnsi="Helvetica"/>
            <w:lang w:val="de-AT"/>
          </w:rPr>
          <w:t>www.hotelvisavis.net</w:t>
        </w:r>
      </w:hyperlink>
    </w:p>
    <w:p w:rsidR="004467FF" w:rsidRDefault="004467FF" w:rsidP="004467FF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 </w:t>
      </w:r>
    </w:p>
    <w:p w:rsidR="004467FF" w:rsidRDefault="004467FF" w:rsidP="004467FF">
      <w:pPr>
        <w:spacing w:line="21" w:lineRule="atLeast"/>
        <w:ind w:left="2880" w:hanging="2880"/>
        <w:rPr>
          <w:rFonts w:ascii="Helvetica" w:hAnsi="Helvetica"/>
          <w:lang w:val="de-AT"/>
        </w:rPr>
      </w:pPr>
      <w:r>
        <w:rPr>
          <w:rFonts w:ascii="Helvetica" w:hAnsi="Helvetica"/>
          <w:b/>
          <w:lang w:val="de-AT"/>
        </w:rPr>
        <w:t>Pr</w:t>
      </w:r>
      <w:r w:rsidRPr="00A31E74">
        <w:rPr>
          <w:rFonts w:ascii="Helvetica" w:hAnsi="Helvetica"/>
          <w:b/>
          <w:lang w:val="de-AT"/>
        </w:rPr>
        <w:t>eise</w:t>
      </w:r>
      <w:r>
        <w:rPr>
          <w:rFonts w:ascii="Helvetica" w:hAnsi="Helvetica"/>
          <w:b/>
          <w:lang w:val="de-AT"/>
        </w:rPr>
        <w:t>:</w:t>
      </w:r>
      <w:r>
        <w:rPr>
          <w:rFonts w:ascii="Helvetica" w:hAnsi="Helvetica"/>
          <w:b/>
          <w:lang w:val="de-AT"/>
        </w:rPr>
        <w:tab/>
      </w: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 xml:space="preserve">Doppelzimmer </w:t>
      </w:r>
      <w:r>
        <w:rPr>
          <w:rFonts w:ascii="Helvetica" w:hAnsi="Helvetica"/>
          <w:lang w:val="de-AT"/>
        </w:rPr>
        <w:t xml:space="preserve">ab € </w:t>
      </w:r>
      <w:proofErr w:type="gramStart"/>
      <w:r>
        <w:rPr>
          <w:rFonts w:ascii="Helvetica" w:hAnsi="Helvetica"/>
          <w:lang w:val="de-AT"/>
        </w:rPr>
        <w:t>110,–</w:t>
      </w:r>
      <w:proofErr w:type="gramEnd"/>
    </w:p>
    <w:p w:rsidR="004467FF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Freizeitmöglichkeiten</w:t>
      </w:r>
      <w:r w:rsidRPr="00A31E74">
        <w:rPr>
          <w:rFonts w:ascii="Helvetica" w:hAnsi="Helvetica"/>
          <w:lang w:val="de-AT"/>
        </w:rPr>
        <w:t>:</w:t>
      </w:r>
      <w:r w:rsidRPr="00A31E74">
        <w:rPr>
          <w:rFonts w:ascii="Helvetica" w:hAnsi="Helvetica"/>
          <w:lang w:val="de-AT"/>
        </w:rPr>
        <w:tab/>
        <w:t xml:space="preserve">- Kultur in Triest (Oper, Theater, Museen, Festivals, </w:t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Schlösser, historische Kaffeehäuser, etc.)</w:t>
      </w:r>
      <w:r w:rsidRPr="00A31E74">
        <w:rPr>
          <w:rFonts w:ascii="Helvetica" w:hAnsi="Helvetica"/>
          <w:lang w:val="de-AT"/>
        </w:rPr>
        <w:br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</w:p>
    <w:p w:rsidR="004467FF" w:rsidRPr="0052754F" w:rsidRDefault="004467FF" w:rsidP="004467FF">
      <w:pPr>
        <w:spacing w:line="21" w:lineRule="atLeast"/>
        <w:ind w:left="2880"/>
        <w:rPr>
          <w:rFonts w:ascii="Helvetica" w:hAnsi="Helvetica"/>
        </w:rPr>
      </w:pPr>
      <w:r w:rsidRPr="00A31E74">
        <w:rPr>
          <w:rFonts w:ascii="Helvetica" w:hAnsi="Helvetica"/>
          <w:lang w:val="de-AT"/>
        </w:rPr>
        <w:t xml:space="preserve">- 18-Loch-Golfplatz, ganzjährig bespielbar (11 km </w:t>
      </w:r>
      <w:r>
        <w:rPr>
          <w:rFonts w:ascii="Helvetica" w:hAnsi="Helvetica"/>
          <w:lang w:val="de-AT"/>
        </w:rPr>
        <w:t>entfernt)</w:t>
      </w:r>
      <w:r>
        <w:rPr>
          <w:rFonts w:ascii="Helvetica" w:hAnsi="Helvetica"/>
          <w:lang w:val="de-AT"/>
        </w:rPr>
        <w:tab/>
      </w:r>
    </w:p>
    <w:p w:rsidR="004467FF" w:rsidRPr="0052754F" w:rsidRDefault="004467FF" w:rsidP="004467FF">
      <w:pPr>
        <w:spacing w:line="21" w:lineRule="atLeast"/>
        <w:rPr>
          <w:rFonts w:ascii="Helvetica" w:hAnsi="Helvetica"/>
        </w:rPr>
      </w:pPr>
    </w:p>
    <w:p w:rsidR="004467FF" w:rsidRPr="0052754F" w:rsidRDefault="004467FF" w:rsidP="004467FF">
      <w:pPr>
        <w:spacing w:line="21" w:lineRule="atLeast"/>
        <w:rPr>
          <w:rFonts w:ascii="Helvetica" w:hAnsi="Helvetica"/>
        </w:rPr>
      </w:pPr>
    </w:p>
    <w:p w:rsidR="004467FF" w:rsidRPr="002C10C2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  <w:r w:rsidRPr="002C10C2">
        <w:rPr>
          <w:rFonts w:ascii="Helvetica" w:hAnsi="Helvetica"/>
          <w:sz w:val="20"/>
          <w:szCs w:val="20"/>
          <w:u w:val="single"/>
          <w:lang w:val="de-AT"/>
        </w:rPr>
        <w:lastRenderedPageBreak/>
        <w:t>Hotel Duchi Vis à Vis – Fact-Sheet/Seite 3</w:t>
      </w:r>
    </w:p>
    <w:p w:rsidR="004467FF" w:rsidRDefault="004467FF" w:rsidP="004467FF">
      <w:pPr>
        <w:spacing w:line="21" w:lineRule="atLeast"/>
        <w:rPr>
          <w:rFonts w:ascii="Helvetica" w:hAnsi="Helvetica"/>
          <w:b/>
          <w:lang w:val="de-AT"/>
        </w:rPr>
      </w:pPr>
    </w:p>
    <w:p w:rsidR="004467FF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- Kulinarische Entdeckungen in Karst, </w:t>
      </w:r>
      <w:proofErr w:type="spellStart"/>
      <w:r>
        <w:rPr>
          <w:rFonts w:ascii="Helvetica" w:hAnsi="Helvetica"/>
          <w:lang w:val="de-AT"/>
        </w:rPr>
        <w:t>Collio</w:t>
      </w:r>
      <w:proofErr w:type="spellEnd"/>
      <w:r>
        <w:rPr>
          <w:rFonts w:ascii="Helvetica" w:hAnsi="Helvetica"/>
          <w:lang w:val="de-AT"/>
        </w:rPr>
        <w:t xml:space="preserve"> und Istrien (Tipps </w:t>
      </w:r>
      <w:r>
        <w:rPr>
          <w:rFonts w:ascii="Helvetica" w:hAnsi="Helvetica"/>
          <w:lang w:val="de-AT"/>
        </w:rPr>
        <w:t xml:space="preserve">und Packages </w:t>
      </w:r>
      <w:bookmarkStart w:id="0" w:name="_GoBack"/>
      <w:bookmarkEnd w:id="0"/>
      <w:r>
        <w:rPr>
          <w:rFonts w:ascii="Helvetica" w:hAnsi="Helvetica"/>
          <w:lang w:val="de-AT"/>
        </w:rPr>
        <w:t xml:space="preserve">auf </w:t>
      </w:r>
      <w:hyperlink r:id="rId8" w:history="1">
        <w:r w:rsidRPr="00BF5DD4">
          <w:rPr>
            <w:rStyle w:val="Hyperlink"/>
            <w:rFonts w:ascii="Helvetica" w:hAnsi="Helvetica"/>
            <w:lang w:val="de-AT"/>
          </w:rPr>
          <w:t>www.triest24.com</w:t>
        </w:r>
      </w:hyperlink>
      <w:r>
        <w:rPr>
          <w:rFonts w:ascii="Helvetica" w:hAnsi="Helvetica"/>
          <w:lang w:val="de-AT"/>
        </w:rPr>
        <w:t>)</w:t>
      </w: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</w:p>
    <w:p w:rsidR="004467FF" w:rsidRDefault="004467FF" w:rsidP="004467FF">
      <w:pPr>
        <w:spacing w:line="21" w:lineRule="atLeast"/>
        <w:ind w:left="2880"/>
        <w:rPr>
          <w:rFonts w:ascii="Helvetica" w:hAnsi="Helvetica"/>
          <w:lang w:val="de-AT"/>
        </w:rPr>
      </w:pPr>
    </w:p>
    <w:p w:rsidR="004467FF" w:rsidRPr="00B61306" w:rsidRDefault="004467FF" w:rsidP="004467FF">
      <w:pPr>
        <w:spacing w:line="21" w:lineRule="atLeast"/>
        <w:jc w:val="both"/>
        <w:rPr>
          <w:rFonts w:ascii="Helvetica" w:hAnsi="Helvetica"/>
          <w:b/>
        </w:rPr>
      </w:pPr>
      <w:r w:rsidRPr="00B61306">
        <w:rPr>
          <w:rFonts w:ascii="Helvetica" w:hAnsi="Helvetica"/>
          <w:b/>
        </w:rPr>
        <w:t>Presseinfo:</w:t>
      </w:r>
      <w:r w:rsidRPr="00B61306">
        <w:rPr>
          <w:rFonts w:ascii="Helvetica" w:hAnsi="Helvetica"/>
          <w:b/>
        </w:rPr>
        <w:tab/>
      </w:r>
    </w:p>
    <w:p w:rsidR="004467FF" w:rsidRPr="00B61306" w:rsidRDefault="004467FF" w:rsidP="004467FF">
      <w:pPr>
        <w:spacing w:line="21" w:lineRule="atLeast"/>
        <w:jc w:val="both"/>
        <w:rPr>
          <w:rFonts w:ascii="Helvetica" w:hAnsi="Helvetica"/>
        </w:rPr>
      </w:pPr>
      <w:r w:rsidRPr="00B61306">
        <w:rPr>
          <w:rFonts w:ascii="Helvetica" w:hAnsi="Helvetica"/>
        </w:rPr>
        <w:t>RZPR, Ruth Zeillinger, Tel. +43 (0)664 254 57 97</w:t>
      </w:r>
    </w:p>
    <w:p w:rsidR="004467FF" w:rsidRPr="00ED3B74" w:rsidRDefault="004467FF" w:rsidP="004467FF">
      <w:pPr>
        <w:spacing w:line="21" w:lineRule="atLeast"/>
        <w:jc w:val="both"/>
        <w:rPr>
          <w:rFonts w:ascii="Helvetica" w:hAnsi="Helvetica"/>
          <w:lang w:val="de-AT"/>
        </w:rPr>
      </w:pPr>
      <w:hyperlink r:id="rId9" w:history="1">
        <w:r w:rsidRPr="000911BA">
          <w:rPr>
            <w:rStyle w:val="Hyperlink"/>
            <w:rFonts w:ascii="Helvetica" w:hAnsi="Helvetica"/>
          </w:rPr>
          <w:t>ruth.zeillinger@rzpr.at</w:t>
        </w:r>
      </w:hyperlink>
      <w:r>
        <w:rPr>
          <w:rFonts w:ascii="Helvetica" w:hAnsi="Helvetica"/>
        </w:rPr>
        <w:t xml:space="preserve">, </w:t>
      </w:r>
      <w:hyperlink r:id="rId10" w:history="1">
        <w:r w:rsidRPr="00B61306">
          <w:rPr>
            <w:rStyle w:val="Hyperlink"/>
            <w:rFonts w:ascii="Helvetica" w:hAnsi="Helvetica"/>
          </w:rPr>
          <w:t>www.triest24.com</w:t>
        </w:r>
      </w:hyperlink>
    </w:p>
    <w:p w:rsidR="004467FF" w:rsidRPr="00ED3B74" w:rsidRDefault="004467FF" w:rsidP="004467FF">
      <w:pPr>
        <w:spacing w:line="21" w:lineRule="atLeast"/>
        <w:jc w:val="both"/>
        <w:rPr>
          <w:rFonts w:ascii="Helvetica" w:hAnsi="Helvetica"/>
        </w:rPr>
      </w:pP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  <w:r w:rsidRPr="00ED3B74">
        <w:rPr>
          <w:rFonts w:ascii="Helvetica" w:hAnsi="Helvetica"/>
        </w:rPr>
        <w:tab/>
      </w:r>
      <w:r w:rsidRPr="00ED3B74">
        <w:rPr>
          <w:rFonts w:ascii="Helvetica" w:hAnsi="Helvetica"/>
        </w:rPr>
        <w:tab/>
      </w:r>
      <w:r w:rsidRPr="00ED3B74">
        <w:rPr>
          <w:rFonts w:ascii="Helvetica" w:hAnsi="Helvetica"/>
        </w:rPr>
        <w:tab/>
      </w:r>
    </w:p>
    <w:p w:rsidR="004467FF" w:rsidRPr="00A31E74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i/>
          <w:color w:val="FF0000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i/>
          <w:color w:val="FF0000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4467FF" w:rsidRPr="00F67280" w:rsidRDefault="004467FF" w:rsidP="004467FF">
      <w:pPr>
        <w:spacing w:line="21" w:lineRule="atLeast"/>
        <w:rPr>
          <w:rFonts w:ascii="Helvetica" w:hAnsi="Helvetica"/>
          <w:lang w:val="de-AT"/>
        </w:rPr>
      </w:pPr>
    </w:p>
    <w:p w:rsidR="00A12FE7" w:rsidRDefault="00A12FE7" w:rsidP="004467FF">
      <w:pPr>
        <w:spacing w:line="276" w:lineRule="auto"/>
      </w:pPr>
    </w:p>
    <w:sectPr w:rsidR="00A12FE7" w:rsidSect="00724A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E7"/>
    <w:rsid w:val="004467FF"/>
    <w:rsid w:val="006A466B"/>
    <w:rsid w:val="00724A0C"/>
    <w:rsid w:val="007653C3"/>
    <w:rsid w:val="00867C83"/>
    <w:rsid w:val="00A12FE7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1E33"/>
  <w14:defaultImageDpi w14:val="32767"/>
  <w15:chartTrackingRefBased/>
  <w15:docId w15:val="{80A2EC64-187F-4C4D-9C4B-6118DAE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12FE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653C3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653C3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7653C3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est24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visavi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visavi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duchi.eu" TargetMode="External"/><Relationship Id="rId10" Type="http://schemas.openxmlformats.org/officeDocument/2006/relationships/hyperlink" Target="http://www.triest24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ruth.zeillinger@rzpr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Zeillinger</dc:creator>
  <cp:keywords/>
  <dc:description/>
  <cp:lastModifiedBy>Kurt Zeillinger</cp:lastModifiedBy>
  <cp:revision>2</cp:revision>
  <dcterms:created xsi:type="dcterms:W3CDTF">2018-03-10T10:59:00Z</dcterms:created>
  <dcterms:modified xsi:type="dcterms:W3CDTF">2018-03-10T10:59:00Z</dcterms:modified>
</cp:coreProperties>
</file>